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B2" w:rsidRDefault="00F96CB2"/>
    <w:p w:rsidR="00B3015A" w:rsidRDefault="00B3015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-973455</wp:posOffset>
            </wp:positionH>
            <wp:positionV relativeFrom="paragraph">
              <wp:posOffset>247650</wp:posOffset>
            </wp:positionV>
            <wp:extent cx="1302812" cy="1366520"/>
            <wp:effectExtent l="0" t="0" r="0" b="5080"/>
            <wp:wrapNone/>
            <wp:docPr id="2" name="Рисунок 2" descr="https://school5lbt.yanao.ru/images/2020/06/04_06_20/sveto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lbt.yanao.ru/images/2020/06/04_06_20/svetof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12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15A" w:rsidRDefault="00B3015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015A" w:rsidRDefault="00B3015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3015A" w:rsidRPr="00072612" w:rsidRDefault="00B3015A" w:rsidP="00B3015A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</w:t>
      </w:r>
      <w:r w:rsidR="00072612" w:rsidRPr="0007261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Консультация – практикум «Родитель и ребёнок –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D71513" w:rsidRPr="00052417" w:rsidRDefault="00052417" w:rsidP="00052417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</w:t>
      </w:r>
      <w:r w:rsidR="00072612" w:rsidRPr="00052417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участники дорожного движения»</w:t>
      </w:r>
    </w:p>
    <w:p w:rsidR="00CA145A" w:rsidRPr="00052417" w:rsidRDefault="00CA145A">
      <w:p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Мы часто задаёмся вопросом, почему дети попадают в дорожно – транспортные происшествия? Казалось бы, ответ простой: если ребёнок по собственной неосторожности получил травму в дорожно – транспортном происшествии, то это – вина ребёнка. Но понятия «вина ребёнка» не существует! Дорожное происшествие с участием ребёнка означает лишь, что мы, взрослые, где – то недосмотрели, чему – то не научили или же личным примером показали, что можно нарушить «закон дорого». И часто за случаями детского травматизма</w:t>
      </w:r>
      <w:r w:rsidR="002F4D60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 на дорогах стоит безучастность взрослых к совершённым детьми правонарушениям. Поэтому главная задача детского сада и родителей – совместными усилиями сделать так, чтобы дети на дороге были в безопасности.</w:t>
      </w:r>
    </w:p>
    <w:p w:rsidR="002F4D60" w:rsidRPr="00256E70" w:rsidRDefault="002F4D60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C00000"/>
          <w:sz w:val="24"/>
          <w:szCs w:val="24"/>
        </w:rPr>
        <w:t>Родители – пример для детей в соблюдении Правил дорожного движения!</w:t>
      </w:r>
    </w:p>
    <w:p w:rsidR="002F4D60" w:rsidRPr="00256E70" w:rsidRDefault="002F4D60">
      <w:pPr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Рекомендации родителям по соблюдению ПДД:</w:t>
      </w:r>
    </w:p>
    <w:p w:rsidR="002F4D60" w:rsidRPr="00052417" w:rsidRDefault="00E349A5" w:rsidP="00B301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в</w:t>
      </w:r>
      <w:r w:rsidR="002F4D60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ыходя на проезжую част дороги, прекратите разговоры на от</w:t>
      </w:r>
      <w:r w:rsidR="00093353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влечённые темы – ребёнок должен при</w:t>
      </w:r>
      <w:r w:rsidR="002F4D60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выкнуть</w:t>
      </w:r>
      <w:r w:rsidR="00093353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, что при переходе дороги нужно сосредоточиться на соответствующих действиях;</w:t>
      </w:r>
    </w:p>
    <w:p w:rsidR="00093353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п</w:t>
      </w:r>
      <w:r w:rsidR="00093353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ереходите дорогу только в местах, обозначенных дорожным знаком «Пешеходный переход»;</w:t>
      </w:r>
    </w:p>
    <w:p w:rsidR="00093353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и</w:t>
      </w:r>
      <w:r w:rsidR="00093353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з общественного транспорта, автомобиля выходите первыми (в противном случае ребёнок может упасть или совершить другие опасные непредсказуемые действия, например – выбежать на проезжую часть дороги);</w:t>
      </w:r>
    </w:p>
    <w:p w:rsidR="00093353" w:rsidRPr="00052417" w:rsidRDefault="00093353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привлекайте ребёнка к участию в ваших наблюдениях</w:t>
      </w:r>
      <w:r w:rsidR="0060207D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 за обстановкой на </w:t>
      </w:r>
      <w:r w:rsidR="00E349A5"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дороге, показывайте ему те автомобили, которые готовятся поворачивать, едут с большой скоростью и т.д.;</w:t>
      </w:r>
    </w:p>
    <w:p w:rsidR="00E349A5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неоднократно показывайте ребенку, как транспортное средство останавливается у пешеходного перехода, как оно движется по инерции;</w:t>
      </w:r>
    </w:p>
    <w:p w:rsidR="00E349A5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типичная ошибка – выходить из</w:t>
      </w: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softHyphen/>
        <w:t>-за машины, общественного транспорта, не осмотрев предварительно дорогу, нельзя допускать, чтобы дети повторяли эту ошибку;</w:t>
      </w:r>
    </w:p>
    <w:p w:rsidR="00E349A5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запрещайте детям играть в близи дорог и на проезжей части;</w:t>
      </w:r>
    </w:p>
    <w:p w:rsidR="00E349A5" w:rsidRPr="00052417" w:rsidRDefault="00E349A5" w:rsidP="002F4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052417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переходите дорогу размеренным шагом (иначе вы научите спешить ребёнка там, где надо быть внимательным, чтобы оставаться в безопасности).</w:t>
      </w:r>
    </w:p>
    <w:p w:rsidR="00E349A5" w:rsidRPr="00256E70" w:rsidRDefault="00E349A5" w:rsidP="00E349A5">
      <w:pPr>
        <w:ind w:left="36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C00000"/>
          <w:sz w:val="24"/>
          <w:szCs w:val="24"/>
        </w:rPr>
        <w:t>Необходимо запомнить самому и внушить ребёнку: дорожное движение начинается не с проезжей части, а с первых шагов от порога</w:t>
      </w:r>
      <w:r w:rsidR="00D71513" w:rsidRPr="00256E7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</w:t>
      </w:r>
      <w:r w:rsidRPr="00256E70">
        <w:rPr>
          <w:rFonts w:ascii="Times New Roman" w:hAnsi="Times New Roman" w:cs="Times New Roman"/>
          <w:b/>
          <w:i/>
          <w:color w:val="C00000"/>
          <w:sz w:val="24"/>
          <w:szCs w:val="24"/>
        </w:rPr>
        <w:t>л</w:t>
      </w:r>
      <w:r w:rsidR="00D71513" w:rsidRPr="00256E70">
        <w:rPr>
          <w:rFonts w:ascii="Times New Roman" w:hAnsi="Times New Roman" w:cs="Times New Roman"/>
          <w:b/>
          <w:i/>
          <w:color w:val="C00000"/>
          <w:sz w:val="24"/>
          <w:szCs w:val="24"/>
        </w:rPr>
        <w:t>и подъезда дома!</w:t>
      </w:r>
    </w:p>
    <w:p w:rsidR="00D71513" w:rsidRPr="00256E70" w:rsidRDefault="00D71513" w:rsidP="00E349A5">
      <w:pPr>
        <w:ind w:left="360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Это может каждый родитель! Методы обучения детей ПДД.</w:t>
      </w:r>
    </w:p>
    <w:p w:rsidR="00D71513" w:rsidRPr="00256E70" w:rsidRDefault="00D71513" w:rsidP="00D715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lastRenderedPageBreak/>
        <w:t xml:space="preserve">Прогулочный метод «Безопасный маршрут движения: дом – детский сад – дом». </w:t>
      </w:r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Проходя по</w:t>
      </w:r>
      <w:r w:rsidR="00AF23E0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выбранному вами традиционному безопасному маршруту, постоянно указывайте ребёнку на опасные участки, где надо быть особенно внимательными. С детьми старшего дошкольного возраста нарисуйте схемы безопасных</w:t>
      </w:r>
      <w:r w:rsidR="00AF23E0" w:rsidRPr="00256E70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</w:t>
      </w:r>
      <w:r w:rsidR="00AF23E0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маршрутов, часто используемых вашей семьёй. </w:t>
      </w:r>
    </w:p>
    <w:p w:rsidR="006E7470" w:rsidRPr="00256E70" w:rsidRDefault="00AF23E0" w:rsidP="00D715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Просмотр мультфильмов, обучающих видеороликов.</w:t>
      </w:r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Интерес детей к видео гаджетам можно превратить в полезное занятие. Например, у популярного мультсериала «</w:t>
      </w:r>
      <w:proofErr w:type="spellStart"/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Смешарики</w:t>
      </w:r>
      <w:proofErr w:type="spellEnd"/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» есть обучающие серии «Азбука безопасности»</w:t>
      </w:r>
      <w:r w:rsidR="006E7470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. Вместе с героями мультфильма дети учатся находить дорожные ловушки. Знакомятся с обязанностями пешеходов, изучают дорожные знаки, правила поведения в общественном тран</w:t>
      </w:r>
      <w:r w:rsid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сп</w:t>
      </w:r>
      <w:r w:rsidR="006E7470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орте.</w:t>
      </w:r>
    </w:p>
    <w:p w:rsidR="00AF23E0" w:rsidRPr="00256E70" w:rsidRDefault="006E7470" w:rsidP="00D715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 xml:space="preserve">Приложения для родительских смартфонов. </w:t>
      </w:r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В каждом гаджете есть развлекательные игры, их можно заменить на образовательные. Существует множество игр для смартфонов, обучающих ПДД.</w:t>
      </w:r>
      <w:r w:rsidR="00AF23E0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</w:p>
    <w:p w:rsidR="006E7470" w:rsidRDefault="006E7470" w:rsidP="00D7151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256E70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Решение проблемной ситуации.</w:t>
      </w:r>
      <w:r w:rsidRPr="00256E70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Основными средствами работы с детьми по этому методу является поиск, выявление противоречий в объекте и их разрешение. </w:t>
      </w:r>
      <w:proofErr w:type="gramStart"/>
      <w:r w:rsidR="00072612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Например</w:t>
      </w:r>
      <w:proofErr w:type="gramEnd"/>
      <w:r w:rsidR="00072612" w:rsidRPr="00256E7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: «Что было бы, если бы в городе не было светофора?», «Чем полезен светофор?», «Если светофор так полезен, зачем нужен регулировщик на перекрёстке?».</w:t>
      </w:r>
    </w:p>
    <w:p w:rsidR="00256E70" w:rsidRDefault="00256E70" w:rsidP="00256E70">
      <w:pPr>
        <w:ind w:left="36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56E70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Рефлексия!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Уважаемые родители, возьмите лист бумаги и карандаш, напишите:</w:t>
      </w:r>
    </w:p>
    <w:p w:rsidR="00256E70" w:rsidRPr="00256E70" w:rsidRDefault="00256E70" w:rsidP="00256E7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с</w:t>
      </w:r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егодня </w:t>
      </w:r>
      <w:proofErr w:type="gramStart"/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>Я</w:t>
      </w:r>
      <w:proofErr w:type="gramEnd"/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ещё раз напомню своему ребёнку о том, что…</w:t>
      </w:r>
    </w:p>
    <w:p w:rsidR="00256E70" w:rsidRDefault="00256E70" w:rsidP="00256E7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 </w:t>
      </w:r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сегодняшнего дня </w:t>
      </w:r>
      <w:proofErr w:type="gramStart"/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>Я</w:t>
      </w:r>
      <w:proofErr w:type="gramEnd"/>
      <w:r w:rsidRPr="00256E70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буду примером своему ребёнку в следующем…</w:t>
      </w:r>
    </w:p>
    <w:p w:rsidR="00052417" w:rsidRDefault="00052417" w:rsidP="00052417">
      <w:pPr>
        <w:pStyle w:val="a3"/>
        <w:ind w:left="108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12065</wp:posOffset>
            </wp:positionV>
            <wp:extent cx="4762500" cy="4072255"/>
            <wp:effectExtent l="0" t="0" r="0" b="4445"/>
            <wp:wrapNone/>
            <wp:docPr id="1" name="Рисунок 1" descr="https://fsd.multiurok.ru/html/2017/09/30/s_59cfcba7d81d0/6994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30/s_59cfcba7d81d0/699409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417" w:rsidRPr="00256E70" w:rsidRDefault="00052417" w:rsidP="00052417">
      <w:pPr>
        <w:pStyle w:val="a3"/>
        <w:ind w:left="108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bookmarkStart w:id="0" w:name="_GoBack"/>
      <w:bookmarkEnd w:id="0"/>
    </w:p>
    <w:sectPr w:rsidR="00052417" w:rsidRPr="0025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83.6pt;height:483.6pt" o:bullet="t">
        <v:imagedata r:id="rId1" o:title="Fxemoji_u1F6A6.svg[2]"/>
      </v:shape>
    </w:pict>
  </w:numPicBullet>
  <w:abstractNum w:abstractNumId="0" w15:restartNumberingAfterBreak="0">
    <w:nsid w:val="08FC639E"/>
    <w:multiLevelType w:val="hybridMultilevel"/>
    <w:tmpl w:val="CBFAC8B8"/>
    <w:lvl w:ilvl="0" w:tplc="87FA1C74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86F"/>
    <w:multiLevelType w:val="hybridMultilevel"/>
    <w:tmpl w:val="B36817EC"/>
    <w:lvl w:ilvl="0" w:tplc="87FA1C74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E330C"/>
    <w:multiLevelType w:val="hybridMultilevel"/>
    <w:tmpl w:val="0270EC28"/>
    <w:lvl w:ilvl="0" w:tplc="5E7071A2">
      <w:start w:val="1"/>
      <w:numFmt w:val="bullet"/>
      <w:lvlText w:val=""/>
      <w:lvlPicBulletId w:val="0"/>
      <w:lvlJc w:val="left"/>
      <w:pPr>
        <w:ind w:left="176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447F"/>
    <w:multiLevelType w:val="hybridMultilevel"/>
    <w:tmpl w:val="FAE02004"/>
    <w:lvl w:ilvl="0" w:tplc="33A829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C1484"/>
    <w:multiLevelType w:val="hybridMultilevel"/>
    <w:tmpl w:val="956E1F6A"/>
    <w:lvl w:ilvl="0" w:tplc="87FA1C7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182B"/>
    <w:multiLevelType w:val="hybridMultilevel"/>
    <w:tmpl w:val="9C946694"/>
    <w:lvl w:ilvl="0" w:tplc="33A8292A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E3D59BC"/>
    <w:multiLevelType w:val="hybridMultilevel"/>
    <w:tmpl w:val="73E49376"/>
    <w:lvl w:ilvl="0" w:tplc="33A8292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B3BC9"/>
    <w:multiLevelType w:val="hybridMultilevel"/>
    <w:tmpl w:val="BB123A9C"/>
    <w:lvl w:ilvl="0" w:tplc="5E7071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33419"/>
    <w:multiLevelType w:val="hybridMultilevel"/>
    <w:tmpl w:val="C666F012"/>
    <w:lvl w:ilvl="0" w:tplc="87FA1C74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CA1768"/>
    <w:multiLevelType w:val="hybridMultilevel"/>
    <w:tmpl w:val="9068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A"/>
    <w:rsid w:val="00052417"/>
    <w:rsid w:val="00072612"/>
    <w:rsid w:val="00093353"/>
    <w:rsid w:val="00256E70"/>
    <w:rsid w:val="002F4D60"/>
    <w:rsid w:val="0060207D"/>
    <w:rsid w:val="006E7470"/>
    <w:rsid w:val="00A34459"/>
    <w:rsid w:val="00AF23E0"/>
    <w:rsid w:val="00B3015A"/>
    <w:rsid w:val="00CA145A"/>
    <w:rsid w:val="00D71513"/>
    <w:rsid w:val="00E349A5"/>
    <w:rsid w:val="00F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A73C"/>
  <w15:chartTrackingRefBased/>
  <w15:docId w15:val="{134010AC-5BD2-4FB5-89F2-1F3F7E17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2020-09-24T04:28:00Z</dcterms:created>
  <dcterms:modified xsi:type="dcterms:W3CDTF">2020-09-24T06:49:00Z</dcterms:modified>
</cp:coreProperties>
</file>